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01A35" w14:textId="18B3175A" w:rsidR="00A552DD" w:rsidRPr="008F33FD" w:rsidRDefault="008F33FD" w:rsidP="008F33FD">
      <w:pPr>
        <w:jc w:val="center"/>
        <w:rPr>
          <w:rFonts w:cs="B Koodak"/>
          <w:sz w:val="44"/>
          <w:szCs w:val="44"/>
          <w:rtl/>
        </w:rPr>
      </w:pPr>
      <w:r w:rsidRPr="008F33FD">
        <w:rPr>
          <w:rFonts w:cs="B Koodak" w:hint="cs"/>
          <w:sz w:val="44"/>
          <w:szCs w:val="44"/>
          <w:rtl/>
        </w:rPr>
        <w:t>سنگ قلوه</w:t>
      </w:r>
    </w:p>
    <w:p w14:paraId="465860A9" w14:textId="77777777" w:rsidR="008F33FD" w:rsidRPr="008F33FD" w:rsidRDefault="008F33FD" w:rsidP="008F33FD">
      <w:pPr>
        <w:shd w:val="clear" w:color="auto" w:fill="FFFFFF"/>
        <w:spacing w:after="150" w:line="240" w:lineRule="auto"/>
        <w:rPr>
          <w:rFonts w:ascii="Gandom" w:eastAsia="Times New Roman" w:hAnsi="Gandom" w:cs="B Koodak"/>
          <w:sz w:val="23"/>
          <w:szCs w:val="23"/>
        </w:rPr>
      </w:pPr>
      <w:r w:rsidRPr="008F33FD">
        <w:rPr>
          <w:rFonts w:ascii="Gandom" w:eastAsia="Times New Roman" w:hAnsi="Gandom" w:cs="B Koodak"/>
          <w:sz w:val="23"/>
          <w:szCs w:val="23"/>
          <w:rtl/>
        </w:rPr>
        <w:t>در صنعت ساختمان سازی این سنگ ها را با نام سنگ رودخانه ای می شناسیم. به سنگ هایی که از نظر ابعادی بزرگتر از سنگ ریزه ها و کوچک تر از تخته سنگ هستند و ابعاد آن بین ۶۴ تا ۲۵۶ میلی متر هستند سنگ قلوه می گویند. قلوه سنگ ها از معادن شن و ماسه به دست می آید و جز سنگ های طبیعی دسته بندی می شود</w:t>
      </w:r>
      <w:r w:rsidRPr="008F33FD">
        <w:rPr>
          <w:rFonts w:ascii="Gandom" w:eastAsia="Times New Roman" w:hAnsi="Gandom" w:cs="B Koodak"/>
          <w:sz w:val="23"/>
          <w:szCs w:val="23"/>
        </w:rPr>
        <w:t xml:space="preserve"> .</w:t>
      </w:r>
    </w:p>
    <w:p w14:paraId="4780FFF9" w14:textId="77777777"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t>دلیل محبوبیت سنگ قلوه چیست؟</w:t>
      </w:r>
    </w:p>
    <w:p w14:paraId="3AE8BF5C" w14:textId="77777777" w:rsidR="008F33FD" w:rsidRPr="008F33FD" w:rsidRDefault="008F33FD" w:rsidP="008F33FD">
      <w:pPr>
        <w:shd w:val="clear" w:color="auto" w:fill="FFFFFF"/>
        <w:spacing w:after="150" w:line="240" w:lineRule="auto"/>
        <w:rPr>
          <w:rFonts w:ascii="Gandom" w:eastAsia="Times New Roman" w:hAnsi="Gandom" w:cs="B Koodak"/>
          <w:sz w:val="23"/>
          <w:szCs w:val="23"/>
        </w:rPr>
      </w:pPr>
      <w:r w:rsidRPr="008F33FD">
        <w:rPr>
          <w:rFonts w:ascii="Gandom" w:eastAsia="Times New Roman" w:hAnsi="Gandom" w:cs="B Koodak"/>
          <w:sz w:val="23"/>
          <w:szCs w:val="23"/>
          <w:rtl/>
        </w:rPr>
        <w:t>قلوه سنگ ها از همان زمان که به عنوان یک مصالح ساختمانی شناخته شدند تا به امروز مورد استفاده ی فراوان ساختمان سازان قرار گرفته اند و توانستند محبوبیت خاصی در این بازار پیدا کنند. از آنجا که دسترسی به سنگ قلوه بسیار آسان است در ساختمان سازی توانسته اهمیت فراوان پیدا کند. از قلوه سنگ ها در معماری داخلی و طراحی دکوراسیون و همچنین در محوطه سازی و راه سازی استفاده می شود</w:t>
      </w:r>
      <w:r w:rsidRPr="008F33FD">
        <w:rPr>
          <w:rFonts w:ascii="Gandom" w:eastAsia="Times New Roman" w:hAnsi="Gandom" w:cs="B Koodak"/>
          <w:sz w:val="23"/>
          <w:szCs w:val="23"/>
        </w:rPr>
        <w:t>.</w:t>
      </w:r>
    </w:p>
    <w:p w14:paraId="0E020657" w14:textId="77777777"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t>کاربرد اصلی سنگ قلوه چیست ؟</w:t>
      </w:r>
    </w:p>
    <w:p w14:paraId="7EB9E9E1" w14:textId="2C208675" w:rsidR="008F33FD" w:rsidRPr="008F33FD" w:rsidRDefault="008F33FD" w:rsidP="008F33FD">
      <w:pPr>
        <w:shd w:val="clear" w:color="auto" w:fill="FFFFFF"/>
        <w:spacing w:after="0" w:line="240" w:lineRule="auto"/>
        <w:rPr>
          <w:rFonts w:ascii="Gandom" w:eastAsia="Times New Roman" w:hAnsi="Gandom" w:cs="B Koodak"/>
          <w:sz w:val="23"/>
          <w:szCs w:val="23"/>
        </w:rPr>
      </w:pPr>
    </w:p>
    <w:p w14:paraId="01A10344" w14:textId="62B45C84" w:rsidR="008F33FD" w:rsidRPr="008F33FD" w:rsidRDefault="008F33FD" w:rsidP="008F33FD">
      <w:pPr>
        <w:shd w:val="clear" w:color="auto" w:fill="FFFFFF"/>
        <w:spacing w:after="0" w:line="240" w:lineRule="auto"/>
        <w:rPr>
          <w:rFonts w:ascii="Gandom" w:eastAsia="Times New Roman" w:hAnsi="Gandom" w:cs="B Koodak"/>
          <w:sz w:val="23"/>
          <w:szCs w:val="23"/>
        </w:rPr>
      </w:pPr>
      <w:r w:rsidRPr="008F33FD">
        <w:rPr>
          <w:rFonts w:ascii="Gandom" w:eastAsia="Times New Roman" w:hAnsi="Gandom" w:cs="B Koodak"/>
          <w:sz w:val="23"/>
          <w:szCs w:val="23"/>
          <w:rtl/>
        </w:rPr>
        <w:t>برای دانستن این امر که کاربرد اصلی</w:t>
      </w:r>
      <w:r w:rsidRPr="008F33FD">
        <w:rPr>
          <w:rFonts w:ascii="Calibri" w:eastAsia="Times New Roman" w:hAnsi="Calibri" w:cs="Calibri" w:hint="cs"/>
          <w:sz w:val="23"/>
          <w:szCs w:val="23"/>
          <w:rtl/>
        </w:rPr>
        <w:t> </w:t>
      </w:r>
      <w:r w:rsidRPr="008F33FD">
        <w:rPr>
          <w:rFonts w:ascii="Gandom" w:eastAsia="Times New Roman" w:hAnsi="Gandom" w:cs="B Koodak"/>
          <w:sz w:val="23"/>
          <w:szCs w:val="23"/>
          <w:rtl/>
        </w:rPr>
        <w:t>سنگ قلوه چیست</w:t>
      </w:r>
      <w:r w:rsidRPr="008F33FD">
        <w:rPr>
          <w:rFonts w:ascii="Gandom" w:eastAsia="Times New Roman" w:hAnsi="Gandom" w:cs="B Koodak"/>
          <w:sz w:val="23"/>
          <w:szCs w:val="23"/>
        </w:rPr>
        <w:t> </w:t>
      </w:r>
      <w:r w:rsidRPr="008F33FD">
        <w:rPr>
          <w:rFonts w:ascii="Gandom" w:eastAsia="Times New Roman" w:hAnsi="Gandom" w:cs="B Koodak"/>
          <w:sz w:val="23"/>
          <w:szCs w:val="23"/>
          <w:rtl/>
        </w:rPr>
        <w:t xml:space="preserve">باید گفت که کاربرد این نوع از سنگ به سایز و اندازه و درشتی آن بستگی دارد. ولی به طور کلی از این نوع مصالح برای سنگ فرش کردن راه ها و کف خیابان ها و در ساختمان سازی استفاده می شود. از قلوه سنگ ها در طراحی های داخلی و طراحی فضا های سبز استفاده می شود. استفاده از این سنگ ها در طراحی های فضاهای سبز می تواند جلوه ی زیباتری به نمای کلی محوطه بدهد. از کاربردهای دیگر این قلوه سنگ ها می توان به استفاده ی آن در محوطه سازی های شهری و روستایی و محوطه سازی های اماکن تفریحی و اماکن گردشگری و همچنین در محوطه سازی شهرک های مسکونی، باغ ها، تالار ها، رستوران ها، پارک ها، هتل ها، آب نما ها  </w:t>
      </w:r>
      <w:r w:rsidRPr="008F33FD">
        <w:rPr>
          <w:rFonts w:ascii="Gandom" w:eastAsia="Times New Roman" w:hAnsi="Gandom" w:cs="B Koodak" w:hint="cs"/>
          <w:sz w:val="23"/>
          <w:szCs w:val="23"/>
          <w:rtl/>
        </w:rPr>
        <w:t>استفاده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کرد</w:t>
      </w:r>
      <w:r w:rsidRPr="008F33FD">
        <w:rPr>
          <w:rFonts w:ascii="Gandom" w:eastAsia="Times New Roman" w:hAnsi="Gandom" w:cs="B Koodak"/>
          <w:sz w:val="23"/>
          <w:szCs w:val="23"/>
        </w:rPr>
        <w:t xml:space="preserve"> .</w:t>
      </w:r>
    </w:p>
    <w:p w14:paraId="1906F783" w14:textId="77777777"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t>دوام قلوه سنگ ها در هنگام استفاده در سنگ فرش چه میزان است ؟</w:t>
      </w:r>
    </w:p>
    <w:p w14:paraId="3B520BB9" w14:textId="77777777" w:rsidR="008F33FD" w:rsidRPr="008F33FD" w:rsidRDefault="008F33FD" w:rsidP="008F33FD">
      <w:pPr>
        <w:shd w:val="clear" w:color="auto" w:fill="FFFFFF"/>
        <w:spacing w:after="150" w:line="240" w:lineRule="auto"/>
        <w:rPr>
          <w:rFonts w:ascii="Gandom" w:eastAsia="Times New Roman" w:hAnsi="Gandom" w:cs="B Koodak"/>
          <w:sz w:val="23"/>
          <w:szCs w:val="23"/>
        </w:rPr>
      </w:pPr>
      <w:r w:rsidRPr="008F33FD">
        <w:rPr>
          <w:rFonts w:ascii="Gandom" w:eastAsia="Times New Roman" w:hAnsi="Gandom" w:cs="B Koodak"/>
          <w:sz w:val="23"/>
          <w:szCs w:val="23"/>
          <w:rtl/>
        </w:rPr>
        <w:t>در خصوص دوام قلوه سنگ های مورد استفاده به عنوان سنگ فرش باید گفت که این سنگ ها دوامی برابر با سنگ های سفید ( سنگ گرانیتی ) دارند. باید دانست که استقامت آنها از سازه های چوبی بیشتر و از سازه های آهنی کمتر است. استفاده از این قبیل سنگ ها برای پوشش معابر و راه ها به عنوان سنگ فرش یکی از کاربرد های اصلی سنگ های قلوه می باشد</w:t>
      </w:r>
      <w:r w:rsidRPr="008F33FD">
        <w:rPr>
          <w:rFonts w:ascii="Gandom" w:eastAsia="Times New Roman" w:hAnsi="Gandom" w:cs="B Koodak"/>
          <w:sz w:val="23"/>
          <w:szCs w:val="23"/>
        </w:rPr>
        <w:t xml:space="preserve"> .</w:t>
      </w:r>
    </w:p>
    <w:p w14:paraId="559880D9" w14:textId="77777777"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t>موارد استفاده از قلوه سنگ در معماری داخلی کدام است ؟</w:t>
      </w:r>
    </w:p>
    <w:p w14:paraId="38185A5B" w14:textId="09E7BFD8" w:rsidR="008F33FD" w:rsidRPr="008F33FD" w:rsidRDefault="008F33FD" w:rsidP="008F33FD">
      <w:pPr>
        <w:shd w:val="clear" w:color="auto" w:fill="FFFFFF"/>
        <w:spacing w:after="0" w:line="240" w:lineRule="auto"/>
        <w:rPr>
          <w:rFonts w:ascii="Gandom" w:eastAsia="Times New Roman" w:hAnsi="Gandom" w:cs="B Koodak"/>
          <w:sz w:val="23"/>
          <w:szCs w:val="23"/>
        </w:rPr>
      </w:pPr>
      <w:r w:rsidRPr="008F33FD">
        <w:rPr>
          <w:rFonts w:ascii="Gandom" w:eastAsia="Times New Roman" w:hAnsi="Gandom" w:cs="B Koodak"/>
          <w:sz w:val="23"/>
          <w:szCs w:val="23"/>
          <w:rtl/>
        </w:rPr>
        <w:t>از قلوه سنگ ها در معماری داخلی و طراحی دکوراسیون نیز استفاده می شود. سال هاست که استفاده از</w:t>
      </w:r>
      <w:r w:rsidRPr="008F33FD">
        <w:rPr>
          <w:rFonts w:ascii="Calibri" w:eastAsia="Times New Roman" w:hAnsi="Calibri" w:cs="Calibri" w:hint="cs"/>
          <w:sz w:val="23"/>
          <w:szCs w:val="23"/>
          <w:rtl/>
        </w:rPr>
        <w:t> </w:t>
      </w:r>
      <w:bookmarkStart w:id="0" w:name="_GoBack"/>
      <w:bookmarkEnd w:id="0"/>
      <w:r w:rsidRPr="008F33FD">
        <w:rPr>
          <w:rFonts w:ascii="Gandom" w:eastAsia="Times New Roman" w:hAnsi="Gandom" w:cs="B Koodak"/>
          <w:sz w:val="23"/>
          <w:szCs w:val="23"/>
          <w:rtl/>
        </w:rPr>
        <w:t>سنگ قلوه</w:t>
      </w:r>
      <w:r w:rsidRPr="008F33FD">
        <w:rPr>
          <w:rFonts w:ascii="Gandom" w:eastAsia="Times New Roman" w:hAnsi="Gandom" w:cs="B Koodak"/>
          <w:sz w:val="23"/>
          <w:szCs w:val="23"/>
        </w:rPr>
        <w:t> </w:t>
      </w:r>
      <w:r w:rsidRPr="008F33FD">
        <w:rPr>
          <w:rFonts w:ascii="Gandom" w:eastAsia="Times New Roman" w:hAnsi="Gandom" w:cs="B Koodak"/>
          <w:sz w:val="23"/>
          <w:szCs w:val="23"/>
          <w:rtl/>
        </w:rPr>
        <w:t>در منازل و ویلا ها به وفور دیده می شود. از این سنگ ها در شومینه ها، حمام ها، آکواریوم های بزرگ، اطراف استخر ها، محل نگهداری گلدان ها، آتشدان ها، روف گاردن ها، آلاچیق ها</w:t>
      </w:r>
      <w:r w:rsidRPr="008F33FD">
        <w:rPr>
          <w:rFonts w:ascii="Calibri" w:eastAsia="Times New Roman" w:hAnsi="Calibri" w:cs="Calibri" w:hint="cs"/>
          <w:sz w:val="23"/>
          <w:szCs w:val="23"/>
          <w:rtl/>
        </w:rPr>
        <w:t> </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و</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آب</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نما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و</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حوض</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و</w:t>
      </w:r>
      <w:r w:rsidRPr="008F33FD">
        <w:rPr>
          <w:rFonts w:ascii="Gandom" w:eastAsia="Times New Roman" w:hAnsi="Gandom" w:cs="B Koodak"/>
          <w:sz w:val="23"/>
          <w:szCs w:val="23"/>
          <w:rtl/>
        </w:rPr>
        <w:t xml:space="preserve"> </w:t>
      </w:r>
      <w:r w:rsidRPr="008F33FD">
        <w:rPr>
          <w:rFonts w:ascii="Arial" w:eastAsia="Times New Roman" w:hAnsi="Arial" w:cs="Arial" w:hint="cs"/>
          <w:sz w:val="23"/>
          <w:szCs w:val="23"/>
          <w:rtl/>
        </w:rPr>
        <w:t>…</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استفاده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می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شود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باید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دانست</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که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این</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سنگ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برای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معماران</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داخلی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بسیار</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حائز</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اهمیت</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است</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چراکه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می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تواند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به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طراحی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آنها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جلوه</w:t>
      </w:r>
      <w:r w:rsidRPr="008F33FD">
        <w:rPr>
          <w:rFonts w:ascii="Gandom" w:eastAsia="Times New Roman" w:hAnsi="Gandom" w:cs="B Koodak"/>
          <w:sz w:val="23"/>
          <w:szCs w:val="23"/>
          <w:rtl/>
        </w:rPr>
        <w:t xml:space="preserve"> </w:t>
      </w:r>
      <w:r w:rsidRPr="008F33FD">
        <w:rPr>
          <w:rFonts w:ascii="Calibri" w:eastAsia="Times New Roman" w:hAnsi="Calibri" w:cs="Calibri" w:hint="cs"/>
          <w:sz w:val="23"/>
          <w:szCs w:val="23"/>
          <w:rtl/>
        </w:rPr>
        <w:t> </w:t>
      </w:r>
      <w:r w:rsidRPr="008F33FD">
        <w:rPr>
          <w:rFonts w:ascii="Gandom" w:eastAsia="Times New Roman" w:hAnsi="Gandom" w:cs="B Koodak" w:hint="cs"/>
          <w:sz w:val="23"/>
          <w:szCs w:val="23"/>
          <w:rtl/>
        </w:rPr>
        <w:t>و</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نما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و</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معنای</w:t>
      </w:r>
      <w:r w:rsidRPr="008F33FD">
        <w:rPr>
          <w:rFonts w:ascii="Gandom" w:eastAsia="Times New Roman" w:hAnsi="Gandom" w:cs="B Koodak"/>
          <w:sz w:val="23"/>
          <w:szCs w:val="23"/>
          <w:rtl/>
        </w:rPr>
        <w:t xml:space="preserve"> ویژه ای دهد</w:t>
      </w:r>
      <w:r w:rsidRPr="008F33FD">
        <w:rPr>
          <w:rFonts w:ascii="Gandom" w:eastAsia="Times New Roman" w:hAnsi="Gandom" w:cs="B Koodak"/>
          <w:sz w:val="23"/>
          <w:szCs w:val="23"/>
        </w:rPr>
        <w:t xml:space="preserve"> .</w:t>
      </w:r>
    </w:p>
    <w:p w14:paraId="194F2336" w14:textId="77777777"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t>استفاده از قلوه سنگ ها در صنایعی به جز صنعت ساختمان سازی</w:t>
      </w:r>
    </w:p>
    <w:p w14:paraId="0C069368" w14:textId="3C4E2060" w:rsidR="008F33FD" w:rsidRDefault="008F33FD" w:rsidP="008F33FD">
      <w:pPr>
        <w:shd w:val="clear" w:color="auto" w:fill="FFFFFF"/>
        <w:spacing w:after="150" w:line="240" w:lineRule="auto"/>
        <w:rPr>
          <w:rFonts w:ascii="Gandom" w:eastAsia="Times New Roman" w:hAnsi="Gandom" w:cs="B Koodak"/>
          <w:sz w:val="23"/>
          <w:szCs w:val="23"/>
          <w:rtl/>
        </w:rPr>
      </w:pPr>
      <w:r w:rsidRPr="008F33FD">
        <w:rPr>
          <w:rFonts w:ascii="Gandom" w:eastAsia="Times New Roman" w:hAnsi="Gandom" w:cs="B Koodak"/>
          <w:sz w:val="23"/>
          <w:szCs w:val="23"/>
          <w:rtl/>
        </w:rPr>
        <w:t>در جواب به این سوال که آیا قلوه سنگ ها به غیر از صنعت ساختمان سازی در صنایع دیگر نیز استفاده می شوند؟ باید پاسخ دهیم که بله از این سنگ ها در تولید و ساخت صنایع دستی و هنری مانند کیف های کوچک و آینه و شمعدان ها و جا شمعی ها استفاده می شود</w:t>
      </w:r>
      <w:r w:rsidRPr="008F33FD">
        <w:rPr>
          <w:rFonts w:ascii="Gandom" w:eastAsia="Times New Roman" w:hAnsi="Gandom" w:cs="B Koodak"/>
          <w:sz w:val="23"/>
          <w:szCs w:val="23"/>
        </w:rPr>
        <w:t xml:space="preserve"> .</w:t>
      </w:r>
    </w:p>
    <w:p w14:paraId="1C3CD659" w14:textId="64F7D525" w:rsidR="008F33FD" w:rsidRDefault="008F33FD" w:rsidP="008F33FD">
      <w:pPr>
        <w:shd w:val="clear" w:color="auto" w:fill="FFFFFF"/>
        <w:spacing w:after="150" w:line="240" w:lineRule="auto"/>
        <w:rPr>
          <w:rFonts w:ascii="Gandom" w:eastAsia="Times New Roman" w:hAnsi="Gandom" w:cs="B Koodak"/>
          <w:sz w:val="23"/>
          <w:szCs w:val="23"/>
          <w:rtl/>
        </w:rPr>
      </w:pPr>
    </w:p>
    <w:p w14:paraId="12B8CADB" w14:textId="77777777" w:rsidR="008F33FD" w:rsidRPr="008F33FD" w:rsidRDefault="008F33FD" w:rsidP="008F33FD">
      <w:pPr>
        <w:shd w:val="clear" w:color="auto" w:fill="FFFFFF"/>
        <w:spacing w:after="150" w:line="240" w:lineRule="auto"/>
        <w:rPr>
          <w:rFonts w:ascii="Gandom" w:eastAsia="Times New Roman" w:hAnsi="Gandom" w:cs="B Koodak"/>
          <w:sz w:val="23"/>
          <w:szCs w:val="23"/>
        </w:rPr>
      </w:pPr>
    </w:p>
    <w:p w14:paraId="7351A683" w14:textId="77777777"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lastRenderedPageBreak/>
        <w:t>انواع سنگ های قلوه کدام اند ؟</w:t>
      </w:r>
    </w:p>
    <w:p w14:paraId="1E6DF677" w14:textId="77777777" w:rsidR="008F33FD" w:rsidRPr="008F33FD" w:rsidRDefault="008F33FD" w:rsidP="008F33FD">
      <w:pPr>
        <w:shd w:val="clear" w:color="auto" w:fill="FFFFFF"/>
        <w:spacing w:after="150" w:line="240" w:lineRule="auto"/>
        <w:rPr>
          <w:rFonts w:ascii="Gandom" w:eastAsia="Times New Roman" w:hAnsi="Gandom" w:cs="B Koodak"/>
          <w:sz w:val="23"/>
          <w:szCs w:val="23"/>
        </w:rPr>
      </w:pPr>
      <w:r w:rsidRPr="008F33FD">
        <w:rPr>
          <w:rFonts w:ascii="Gandom" w:eastAsia="Times New Roman" w:hAnsi="Gandom" w:cs="B Koodak"/>
          <w:sz w:val="23"/>
          <w:szCs w:val="23"/>
          <w:rtl/>
        </w:rPr>
        <w:t>سنگ های قلوه در سایزهای مختلف یافت می شود. اما به طور کلی باید دانست که سایز این سنگ ها بین ۶۴ تا ۲۵۶ میلی متر است. این سنگ ها در طیف های رنگی متععد مورد استفاده ی افراد در صنایع مختلف علی الخصوص صنعت ساختمان سازی قرار می گیرد. از انواع قلوه سنگ می توان به قلوه سنگ های گرد و قلوه سنگ های گوشه دار و قلوه سنگ های شکسته اشاره کرد</w:t>
      </w:r>
      <w:r w:rsidRPr="008F33FD">
        <w:rPr>
          <w:rFonts w:ascii="Gandom" w:eastAsia="Times New Roman" w:hAnsi="Gandom" w:cs="B Koodak"/>
          <w:sz w:val="23"/>
          <w:szCs w:val="23"/>
        </w:rPr>
        <w:t xml:space="preserve"> .</w:t>
      </w:r>
    </w:p>
    <w:p w14:paraId="1F8264C3" w14:textId="494D2F48" w:rsidR="008F33FD" w:rsidRPr="008F33FD" w:rsidRDefault="008F33FD" w:rsidP="008F33FD">
      <w:pPr>
        <w:shd w:val="clear" w:color="auto" w:fill="FFFFFF"/>
        <w:spacing w:after="150" w:line="510" w:lineRule="atLeast"/>
        <w:outlineLvl w:val="2"/>
        <w:rPr>
          <w:rFonts w:ascii="Gandom" w:eastAsia="Times New Roman" w:hAnsi="Gandom" w:cs="B Koodak"/>
          <w:sz w:val="36"/>
          <w:szCs w:val="36"/>
        </w:rPr>
      </w:pPr>
      <w:r w:rsidRPr="008F33FD">
        <w:rPr>
          <w:rFonts w:ascii="Gandom" w:eastAsia="Times New Roman" w:hAnsi="Gandom" w:cs="B Koodak"/>
          <w:sz w:val="36"/>
          <w:szCs w:val="36"/>
          <w:rtl/>
        </w:rPr>
        <w:t>مزیت استفاده از قلوه سنگ ها در محوطه سازی چیست ؟</w:t>
      </w:r>
    </w:p>
    <w:p w14:paraId="68606002" w14:textId="77777777" w:rsidR="008F33FD" w:rsidRPr="008F33FD" w:rsidRDefault="008F33FD" w:rsidP="008F33FD">
      <w:pPr>
        <w:shd w:val="clear" w:color="auto" w:fill="FFFFFF"/>
        <w:spacing w:after="0" w:line="240" w:lineRule="auto"/>
        <w:rPr>
          <w:rFonts w:ascii="Gandom" w:eastAsia="Times New Roman" w:hAnsi="Gandom" w:cs="B Koodak"/>
          <w:sz w:val="23"/>
          <w:szCs w:val="23"/>
        </w:rPr>
      </w:pPr>
      <w:r w:rsidRPr="008F33FD">
        <w:rPr>
          <w:rFonts w:ascii="Gandom" w:eastAsia="Times New Roman" w:hAnsi="Gandom" w:cs="B Koodak"/>
          <w:sz w:val="23"/>
          <w:szCs w:val="23"/>
          <w:rtl/>
        </w:rPr>
        <w:t>قبل تر در توضیح این که</w:t>
      </w:r>
      <w:r w:rsidRPr="008F33FD">
        <w:rPr>
          <w:rFonts w:ascii="Gandom" w:eastAsia="Times New Roman" w:hAnsi="Gandom" w:cs="B Koodak"/>
          <w:sz w:val="23"/>
          <w:szCs w:val="23"/>
        </w:rPr>
        <w:t>  </w:t>
      </w:r>
      <w:r w:rsidRPr="008F33FD">
        <w:rPr>
          <w:rFonts w:ascii="Gandom" w:eastAsia="Times New Roman" w:hAnsi="Gandom" w:cs="B Koodak"/>
          <w:sz w:val="23"/>
          <w:szCs w:val="23"/>
          <w:rtl/>
        </w:rPr>
        <w:t>سنگ قلوه چیست</w:t>
      </w:r>
      <w:r w:rsidRPr="008F33FD">
        <w:rPr>
          <w:rFonts w:ascii="Calibri" w:eastAsia="Times New Roman" w:hAnsi="Calibri" w:cs="Calibri" w:hint="cs"/>
          <w:sz w:val="23"/>
          <w:szCs w:val="23"/>
          <w:rtl/>
        </w:rPr>
        <w:t> </w:t>
      </w:r>
      <w:r w:rsidRPr="008F33FD">
        <w:rPr>
          <w:rFonts w:ascii="Gandom" w:eastAsia="Times New Roman" w:hAnsi="Gandom" w:cs="B Koodak"/>
          <w:sz w:val="23"/>
          <w:szCs w:val="23"/>
        </w:rPr>
        <w:t> </w:t>
      </w:r>
      <w:r w:rsidRPr="008F33FD">
        <w:rPr>
          <w:rFonts w:ascii="Gandom" w:eastAsia="Times New Roman" w:hAnsi="Gandom" w:cs="B Koodak"/>
          <w:sz w:val="23"/>
          <w:szCs w:val="23"/>
          <w:rtl/>
        </w:rPr>
        <w:t>توضیح دادیم که از این سنگ ها در دکوراسیون داخلی و خارجی استفاده می شوند. امروزه از قلوه سنگ ها به عنوان جانشینی برای چمن در محوطه سازی استفاده می شود. این جایگزینی سبب پایین آمدن هزینه ی محوطه سازی می شود. در نتیجه مورد توجه افرادی ست که در نظر دارند هزینه های ساخت را کاهش دهند. می دانیم که برای استفاده از چمن ها نیاز است ابتدا زیر سازی مناسب برای چمن مد نظر قرار گیرد که خود مستلزم</w:t>
      </w:r>
      <w:r w:rsidRPr="008F33FD">
        <w:rPr>
          <w:rFonts w:ascii="Calibri" w:eastAsia="Times New Roman" w:hAnsi="Calibri" w:cs="Calibri" w:hint="cs"/>
          <w:sz w:val="23"/>
          <w:szCs w:val="23"/>
          <w:rtl/>
        </w:rPr>
        <w:t> </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هزینه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چشمگیر</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است</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در</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آینده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هزینه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برای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آبیاری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این</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چمن</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در</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نظر</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گرفته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شد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که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استفاده</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از</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این</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سنگ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ها</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می</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تواند</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سبب</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کاهش</w:t>
      </w:r>
      <w:r w:rsidRPr="008F33FD">
        <w:rPr>
          <w:rFonts w:ascii="Gandom" w:eastAsia="Times New Roman" w:hAnsi="Gandom" w:cs="B Koodak"/>
          <w:sz w:val="23"/>
          <w:szCs w:val="23"/>
          <w:rtl/>
        </w:rPr>
        <w:t xml:space="preserve"> </w:t>
      </w:r>
      <w:r w:rsidRPr="008F33FD">
        <w:rPr>
          <w:rFonts w:ascii="Gandom" w:eastAsia="Times New Roman" w:hAnsi="Gandom" w:cs="B Koodak" w:hint="cs"/>
          <w:sz w:val="23"/>
          <w:szCs w:val="23"/>
          <w:rtl/>
        </w:rPr>
        <w:t>این</w:t>
      </w:r>
      <w:r w:rsidRPr="008F33FD">
        <w:rPr>
          <w:rFonts w:ascii="Gandom" w:eastAsia="Times New Roman" w:hAnsi="Gandom" w:cs="B Koodak"/>
          <w:sz w:val="23"/>
          <w:szCs w:val="23"/>
          <w:rtl/>
        </w:rPr>
        <w:t xml:space="preserve"> هزینه های نام برده شود</w:t>
      </w:r>
      <w:r w:rsidRPr="008F33FD">
        <w:rPr>
          <w:rFonts w:ascii="Gandom" w:eastAsia="Times New Roman" w:hAnsi="Gandom" w:cs="B Koodak"/>
          <w:sz w:val="23"/>
          <w:szCs w:val="23"/>
        </w:rPr>
        <w:t xml:space="preserve"> .</w:t>
      </w:r>
    </w:p>
    <w:p w14:paraId="2993A6D2" w14:textId="77777777" w:rsidR="008F33FD" w:rsidRPr="008F33FD" w:rsidRDefault="008F33FD" w:rsidP="008F33FD">
      <w:pPr>
        <w:rPr>
          <w:rFonts w:cs="B Koodak"/>
        </w:rPr>
      </w:pPr>
    </w:p>
    <w:sectPr w:rsidR="008F33FD" w:rsidRPr="008F33FD" w:rsidSect="008F33F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charset w:val="B2"/>
    <w:family w:val="auto"/>
    <w:pitch w:val="variable"/>
    <w:sig w:usb0="00002001" w:usb1="80000000" w:usb2="00000008" w:usb3="00000000" w:csb0="00000040" w:csb1="00000000"/>
  </w:font>
  <w:font w:name="Gandom">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FD"/>
    <w:rsid w:val="00023346"/>
    <w:rsid w:val="00882C1C"/>
    <w:rsid w:val="008F33FD"/>
    <w:rsid w:val="00A552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86FA"/>
  <w15:chartTrackingRefBased/>
  <w15:docId w15:val="{2258CBCB-CF69-479C-BB72-4E65E5B1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8F33F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33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33F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8F33F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354291">
      <w:bodyDiv w:val="1"/>
      <w:marLeft w:val="0"/>
      <w:marRight w:val="0"/>
      <w:marTop w:val="0"/>
      <w:marBottom w:val="0"/>
      <w:divBdr>
        <w:top w:val="none" w:sz="0" w:space="0" w:color="auto"/>
        <w:left w:val="none" w:sz="0" w:space="0" w:color="auto"/>
        <w:bottom w:val="none" w:sz="0" w:space="0" w:color="auto"/>
        <w:right w:val="none" w:sz="0" w:space="0" w:color="auto"/>
      </w:divBdr>
      <w:divsChild>
        <w:div w:id="1416979220">
          <w:marLeft w:val="0"/>
          <w:marRight w:val="0"/>
          <w:marTop w:val="0"/>
          <w:marBottom w:val="150"/>
          <w:divBdr>
            <w:top w:val="none" w:sz="0" w:space="0" w:color="auto"/>
            <w:left w:val="none" w:sz="0" w:space="0" w:color="auto"/>
            <w:bottom w:val="none" w:sz="0" w:space="0" w:color="auto"/>
            <w:right w:val="none" w:sz="0" w:space="0" w:color="auto"/>
          </w:divBdr>
        </w:div>
        <w:div w:id="513107317">
          <w:marLeft w:val="0"/>
          <w:marRight w:val="0"/>
          <w:marTop w:val="0"/>
          <w:marBottom w:val="150"/>
          <w:divBdr>
            <w:top w:val="none" w:sz="0" w:space="0" w:color="auto"/>
            <w:left w:val="none" w:sz="0" w:space="0" w:color="auto"/>
            <w:bottom w:val="none" w:sz="0" w:space="0" w:color="auto"/>
            <w:right w:val="none" w:sz="0" w:space="0" w:color="auto"/>
          </w:divBdr>
        </w:div>
        <w:div w:id="18371088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2022-05-09T14:04:00Z</dcterms:created>
  <dcterms:modified xsi:type="dcterms:W3CDTF">2022-07-17T11:15:00Z</dcterms:modified>
</cp:coreProperties>
</file>