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896B" w14:textId="012D6839" w:rsidR="00652C4E" w:rsidRPr="001139D9" w:rsidRDefault="001139D9" w:rsidP="001139D9">
      <w:pPr>
        <w:jc w:val="center"/>
        <w:rPr>
          <w:rFonts w:cs="B Koodak"/>
          <w:sz w:val="40"/>
          <w:szCs w:val="40"/>
          <w:rtl/>
        </w:rPr>
      </w:pPr>
      <w:r w:rsidRPr="001139D9">
        <w:rPr>
          <w:rFonts w:cs="B Koodak" w:hint="cs"/>
          <w:sz w:val="40"/>
          <w:szCs w:val="40"/>
          <w:rtl/>
        </w:rPr>
        <w:t>آجر سنتی-فشاری</w:t>
      </w:r>
    </w:p>
    <w:p w14:paraId="6535C92C"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آجر سه گل از دسته محصولات و مصالح ساختمانی نوین و جدید در بازار مصالح فروشان می باشد که دارای سه سوراخ بیضی شکل است که باعث می شود سیمان و ملات در درون آجرها نفوذ کرده و دیواری با کیفیت و محکم که دارای استقامت بالایی می باشد ، داشته باشیم. این آجر که بیشتر در استان فارس مورد استفاده قرار می گیرد ، طرفداران بسیاری پیدا کرده است</w:t>
      </w:r>
      <w:r w:rsidRPr="001139D9">
        <w:rPr>
          <w:rFonts w:ascii="inherit" w:eastAsia="Times New Roman" w:hAnsi="inherit" w:cs="B Koodak"/>
          <w:sz w:val="28"/>
          <w:szCs w:val="28"/>
        </w:rPr>
        <w:t xml:space="preserve"> .</w:t>
      </w:r>
    </w:p>
    <w:p w14:paraId="7CFD70A2" w14:textId="45CFE86B"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این نوع آجر به صورت عمده در اختیار مصالح فروشان قرار می گیرد و به علاوه کیفیت بالایی که دارد، قیمت بسیار مناسب و مقرون به صرفه ای دارد که باعث شده مورد استقبال در صنعت ساختمان سازی قرار گیرد</w:t>
      </w:r>
      <w:r w:rsidRPr="001139D9">
        <w:rPr>
          <w:rFonts w:ascii="inherit" w:eastAsia="Times New Roman" w:hAnsi="inherit" w:cs="B Koodak"/>
          <w:sz w:val="28"/>
          <w:szCs w:val="28"/>
        </w:rPr>
        <w:t xml:space="preserve"> .</w:t>
      </w:r>
    </w:p>
    <w:p w14:paraId="21D6ED64" w14:textId="77777777" w:rsidR="001139D9" w:rsidRPr="001139D9" w:rsidRDefault="001139D9" w:rsidP="001139D9">
      <w:pPr>
        <w:spacing w:before="360" w:after="150" w:line="264" w:lineRule="atLeast"/>
        <w:textAlignment w:val="baseline"/>
        <w:outlineLvl w:val="1"/>
        <w:rPr>
          <w:rFonts w:ascii="Helvetica" w:eastAsia="Times New Roman" w:hAnsi="Helvetica" w:cs="B Koodak"/>
          <w:sz w:val="40"/>
          <w:szCs w:val="40"/>
        </w:rPr>
      </w:pPr>
      <w:r w:rsidRPr="001139D9">
        <w:rPr>
          <w:rFonts w:ascii="Helvetica" w:eastAsia="Times New Roman" w:hAnsi="Helvetica" w:cs="B Koodak"/>
          <w:sz w:val="40"/>
          <w:szCs w:val="40"/>
          <w:rtl/>
        </w:rPr>
        <w:t>مشخصات آجر سه گل با کیفیت</w:t>
      </w:r>
    </w:p>
    <w:p w14:paraId="4D5DD697" w14:textId="015CB114"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از مشخصات آجر سه گل می توان به مقاومت بالای آن اشاره کرد و همچنین به حجم بسیار کم آن که باعث مزایایی در این آجر شده است . از دیگر مشخصات این آجر وزن پایین این آجرها می باشد که در صنعت ساختمان سازی یک مزیت شمرده شده و باعث می شود بار مرده ساختمان کم شود</w:t>
      </w:r>
      <w:r w:rsidRPr="001139D9">
        <w:rPr>
          <w:rFonts w:ascii="inherit" w:eastAsia="Times New Roman" w:hAnsi="inherit" w:cs="B Koodak"/>
          <w:sz w:val="28"/>
          <w:szCs w:val="28"/>
        </w:rPr>
        <w:t>.</w:t>
      </w:r>
    </w:p>
    <w:p w14:paraId="23FE40B7"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تولید این آجر به صورت تر بوده و باعث شده تا استحکام و مقاومت لازم را انواع سازه ها داشته باشد و این خود از دلایلی است که باعث شده طرفداران بسیاری پیدا کند</w:t>
      </w:r>
      <w:r w:rsidRPr="001139D9">
        <w:rPr>
          <w:rFonts w:ascii="inherit" w:eastAsia="Times New Roman" w:hAnsi="inherit" w:cs="B Koodak"/>
          <w:sz w:val="28"/>
          <w:szCs w:val="28"/>
        </w:rPr>
        <w:t>.</w:t>
      </w:r>
    </w:p>
    <w:p w14:paraId="6C05687F"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قبل از خرید آجر سه گل باید توجه داشت که این آجر در برابر ضربه مقاومت کافی را دارا باشد . با کیفیت ترین این نوع آجرها، آجری است که تلفات کمتری داشته باشد و در برابر ضربه های کوچک شکسته و خرد نشود</w:t>
      </w:r>
      <w:r w:rsidRPr="001139D9">
        <w:rPr>
          <w:rFonts w:ascii="inherit" w:eastAsia="Times New Roman" w:hAnsi="inherit" w:cs="B Koodak"/>
          <w:sz w:val="28"/>
          <w:szCs w:val="28"/>
        </w:rPr>
        <w:t>.</w:t>
      </w:r>
    </w:p>
    <w:p w14:paraId="2686BCEF"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همچنین از مشخصات کیفیت دار بودن این آجر می توان به رنگ و شکل ظاهری آن توجه کرد. این آجر دارای رنگی زرد متمایل به نارنجی است که اگر از این رنگ کم رنگ تر و یا پر رنگ تر باشد، کیفیت چندان مناسبی ندارد</w:t>
      </w:r>
      <w:r w:rsidRPr="001139D9">
        <w:rPr>
          <w:rFonts w:ascii="inherit" w:eastAsia="Times New Roman" w:hAnsi="inherit" w:cs="B Koodak"/>
          <w:sz w:val="28"/>
          <w:szCs w:val="28"/>
        </w:rPr>
        <w:t>.</w:t>
      </w:r>
    </w:p>
    <w:p w14:paraId="47D5921E" w14:textId="77777777" w:rsidR="001139D9" w:rsidRPr="001139D9" w:rsidRDefault="001139D9" w:rsidP="001139D9">
      <w:pPr>
        <w:spacing w:before="360" w:after="150" w:line="264" w:lineRule="atLeast"/>
        <w:textAlignment w:val="baseline"/>
        <w:outlineLvl w:val="1"/>
        <w:rPr>
          <w:rFonts w:ascii="darkoobweb-IRANSans" w:eastAsia="Times New Roman" w:hAnsi="darkoobweb-IRANSans" w:cs="B Koodak"/>
          <w:sz w:val="34"/>
          <w:szCs w:val="40"/>
        </w:rPr>
      </w:pPr>
      <w:r w:rsidRPr="001139D9">
        <w:rPr>
          <w:rFonts w:ascii="darkoobweb-IRANSans" w:eastAsia="Times New Roman" w:hAnsi="darkoobweb-IRANSans" w:cs="B Koodak"/>
          <w:sz w:val="34"/>
          <w:szCs w:val="40"/>
          <w:rtl/>
        </w:rPr>
        <w:t>کاربرد های گسترده آجر فشاری در ساختمان سازی</w:t>
      </w:r>
    </w:p>
    <w:p w14:paraId="67536E80" w14:textId="3F8B758F"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استفاده از آجر به زمان خاصی محدود نمی شود ،کاربردهای زیادی دارد و همه</w:t>
      </w:r>
      <w:r w:rsidRPr="001139D9">
        <w:rPr>
          <w:rFonts w:ascii="Calibri" w:eastAsia="Times New Roman" w:hAnsi="Calibri" w:cs="Calibri" w:hint="cs"/>
          <w:sz w:val="28"/>
          <w:szCs w:val="28"/>
          <w:rtl/>
        </w:rPr>
        <w:t> </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با</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آن</w:t>
      </w:r>
      <w:r w:rsidRPr="001139D9">
        <w:rPr>
          <w:rFonts w:ascii="inherit" w:eastAsia="Times New Roman" w:hAnsi="inherit" w:cs="B Koodak"/>
          <w:sz w:val="28"/>
          <w:szCs w:val="28"/>
          <w:rtl/>
        </w:rPr>
        <w:t xml:space="preserve"> آشنا بوده اند. آجر فشاری را همه معماران طول تاریخ به خوبی می شناختند و توانسته اند تا با استفاده از آن ساختمان هایی بسیار مقاوم بسازند که تا الان سرپا هستند. انسان های امروزی با نام آثار باستانی از آن ها یاد می کنند</w:t>
      </w:r>
      <w:r w:rsidRPr="001139D9">
        <w:rPr>
          <w:rFonts w:ascii="inherit" w:eastAsia="Times New Roman" w:hAnsi="inherit" w:cs="B Koodak"/>
          <w:sz w:val="28"/>
          <w:szCs w:val="28"/>
        </w:rPr>
        <w:t>.</w:t>
      </w:r>
    </w:p>
    <w:p w14:paraId="06C30A08"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اکنون که زمان های طولانی از تاریخ اولین استفاده از آجر فشاری گذشته است، هنوز هم کاربرد آجر فشاری در ساختمان سازی زیاد است. امروزه آن را برای ساخت دیوارهای باربر، حایل و تیغه چینی به کار می برند. آجر فشاری هم چنین برای ساخت طاق ضربی بسیار مناسب است</w:t>
      </w:r>
      <w:r w:rsidRPr="001139D9">
        <w:rPr>
          <w:rFonts w:ascii="inherit" w:eastAsia="Times New Roman" w:hAnsi="inherit" w:cs="B Koodak"/>
          <w:sz w:val="28"/>
          <w:szCs w:val="28"/>
        </w:rPr>
        <w:t>.</w:t>
      </w:r>
    </w:p>
    <w:p w14:paraId="03648D1B"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lastRenderedPageBreak/>
        <w:t>آجر فشاری را می توان برای انواع کارهای ساختمان سازی مورد استفاده قرار داد. این آجر استحکام بالایی دارد و به راحتی می توان ساختمان هایی با آن ساخت که عمری طولانی دارند. ساختمان هایی که با آجر فشاری ساخته می شوند می توانند برای بیشتر از ۲۰۰ سال حفظ شوند.</w:t>
      </w:r>
      <w:r w:rsidRPr="001139D9">
        <w:rPr>
          <w:rFonts w:ascii="Calibri" w:eastAsia="Times New Roman" w:hAnsi="Calibri" w:cs="Calibri" w:hint="cs"/>
          <w:sz w:val="28"/>
          <w:szCs w:val="28"/>
          <w:rtl/>
        </w:rPr>
        <w:t> </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این</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محصول</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هم</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چنین</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به</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دلیل</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جذب</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بالای</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رطوبت</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برای</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د</w:t>
      </w:r>
      <w:r w:rsidRPr="001139D9">
        <w:rPr>
          <w:rFonts w:ascii="inherit" w:eastAsia="Times New Roman" w:hAnsi="inherit" w:cs="B Koodak"/>
          <w:sz w:val="28"/>
          <w:szCs w:val="28"/>
          <w:rtl/>
        </w:rPr>
        <w:t>یوارچینی با ملات خیلی خوب است</w:t>
      </w:r>
      <w:r w:rsidRPr="001139D9">
        <w:rPr>
          <w:rFonts w:ascii="inherit" w:eastAsia="Times New Roman" w:hAnsi="inherit" w:cs="B Koodak"/>
          <w:sz w:val="28"/>
          <w:szCs w:val="28"/>
        </w:rPr>
        <w:t>.</w:t>
      </w:r>
    </w:p>
    <w:p w14:paraId="43860120" w14:textId="77777777" w:rsidR="001139D9" w:rsidRPr="001139D9" w:rsidRDefault="001139D9" w:rsidP="001139D9">
      <w:pPr>
        <w:spacing w:before="360" w:after="150" w:line="264" w:lineRule="atLeast"/>
        <w:textAlignment w:val="baseline"/>
        <w:outlineLvl w:val="1"/>
        <w:rPr>
          <w:rFonts w:ascii="darkoobweb-IRANSans" w:eastAsia="Times New Roman" w:hAnsi="darkoobweb-IRANSans" w:cs="B Koodak"/>
          <w:sz w:val="34"/>
          <w:szCs w:val="40"/>
        </w:rPr>
      </w:pPr>
      <w:r w:rsidRPr="001139D9">
        <w:rPr>
          <w:rFonts w:ascii="darkoobweb-IRANSans" w:eastAsia="Times New Roman" w:hAnsi="darkoobweb-IRANSans" w:cs="B Koodak"/>
          <w:sz w:val="34"/>
          <w:szCs w:val="40"/>
          <w:rtl/>
        </w:rPr>
        <w:t>روش های تولید آجر فشاری</w:t>
      </w:r>
    </w:p>
    <w:p w14:paraId="06E60AEF" w14:textId="7F48EE02"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وقتی خاک رس در شرایط خاص در کوره پخته می شود، به آن آجر می گویند. برای ساختن آجر نمی توان از هر خاکی استفاده کرد بلکه باید خاک رس مناسب و با کیفیت را برای این کار آماده کنید. وقتی خاک رس آماده شد لازم است تا گل خاک رس را درست شود. برای تولید آجر فشاری، با استفاده از قالب هایی خاص، گل خاک رس را قالب گیری می کنند که به آن خشت زنی می گویند. بعد از این که تمامی خشت ها کاملا خشک شدند، آن ها را به کوره آجرپزی می برند تا کاملا بپزند و به آجر تبدیل شوند</w:t>
      </w:r>
      <w:r w:rsidRPr="001139D9">
        <w:rPr>
          <w:rFonts w:ascii="inherit" w:eastAsia="Times New Roman" w:hAnsi="inherit" w:cs="B Koodak"/>
          <w:sz w:val="28"/>
          <w:szCs w:val="28"/>
        </w:rPr>
        <w:t>.</w:t>
      </w:r>
      <w:r w:rsidRPr="001139D9">
        <w:rPr>
          <w:rFonts w:ascii="inherit" w:eastAsia="Times New Roman" w:hAnsi="inherit" w:cs="B Koodak"/>
          <w:sz w:val="28"/>
          <w:szCs w:val="28"/>
        </w:rPr>
        <w:br/>
      </w:r>
      <w:r w:rsidRPr="001139D9">
        <w:rPr>
          <w:rFonts w:ascii="inherit" w:eastAsia="Times New Roman" w:hAnsi="inherit" w:cs="B Koodak"/>
          <w:sz w:val="28"/>
          <w:szCs w:val="28"/>
          <w:rtl/>
        </w:rPr>
        <w:t>برای پختن آجرهای فشاری از کوره های آجرپزی با آتش ثابت استفاده می کنند. برای این کار تمامی خشت های آماده شده را مانند یک برج دایره ای شکل می چینند و آتشی در آن روشن می کنند که سبب پخت تمامی خشت ها و تبدیل آن ها به آجر می شود</w:t>
      </w:r>
      <w:r w:rsidRPr="001139D9">
        <w:rPr>
          <w:rFonts w:ascii="inherit" w:eastAsia="Times New Roman" w:hAnsi="inherit" w:cs="B Koodak"/>
          <w:sz w:val="28"/>
          <w:szCs w:val="28"/>
        </w:rPr>
        <w:t>.</w:t>
      </w:r>
    </w:p>
    <w:p w14:paraId="423E324A" w14:textId="77777777" w:rsidR="001139D9" w:rsidRPr="001139D9" w:rsidRDefault="009D6EBB" w:rsidP="001139D9">
      <w:pPr>
        <w:spacing w:after="0" w:line="312" w:lineRule="atLeast"/>
        <w:textAlignment w:val="baseline"/>
        <w:outlineLvl w:val="1"/>
        <w:rPr>
          <w:rFonts w:ascii="darkoobweb-IRANSans" w:eastAsia="Times New Roman" w:hAnsi="darkoobweb-IRANSans" w:cs="B Koodak"/>
          <w:sz w:val="34"/>
          <w:szCs w:val="40"/>
        </w:rPr>
      </w:pPr>
      <w:hyperlink r:id="rId5" w:tooltip="لینک به: آجر سفالی قرمز مخصوص صادرات" w:history="1">
        <w:r w:rsidR="001139D9" w:rsidRPr="001139D9">
          <w:rPr>
            <w:rFonts w:ascii="inherit" w:eastAsia="Times New Roman" w:hAnsi="inherit" w:cs="B Koodak"/>
            <w:sz w:val="34"/>
            <w:szCs w:val="40"/>
            <w:bdr w:val="none" w:sz="0" w:space="0" w:color="auto" w:frame="1"/>
            <w:rtl/>
          </w:rPr>
          <w:t>آجر سفالی قرمز مخصوص صادرات</w:t>
        </w:r>
      </w:hyperlink>
    </w:p>
    <w:p w14:paraId="6C79438B" w14:textId="04C23EE3"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از جمله قدیمی ترین مصالح ساختمانی که کاربرد بسیار زیادی دارد و با گذشت زمان هم انواع جدید آن تولید می شود آجر است. مقاومت، اندازه مناسب، رنگ و سایر مشخصات کاربردی انواع این محصول سبب شده تا آخرین مراحل ساختمان سازی هم از آجر استفاده شود</w:t>
      </w:r>
      <w:r w:rsidRPr="001139D9">
        <w:rPr>
          <w:rFonts w:ascii="inherit" w:eastAsia="Times New Roman" w:hAnsi="inherit" w:cs="B Koodak"/>
          <w:sz w:val="28"/>
          <w:szCs w:val="28"/>
        </w:rPr>
        <w:t>.</w:t>
      </w:r>
    </w:p>
    <w:p w14:paraId="0321299B" w14:textId="77777777" w:rsidR="001139D9" w:rsidRPr="001139D9" w:rsidRDefault="001139D9" w:rsidP="001139D9">
      <w:pPr>
        <w:spacing w:before="360" w:after="150" w:line="264" w:lineRule="atLeast"/>
        <w:textAlignment w:val="baseline"/>
        <w:outlineLvl w:val="1"/>
        <w:rPr>
          <w:rFonts w:ascii="darkoobweb-IRANSans" w:eastAsia="Times New Roman" w:hAnsi="darkoobweb-IRANSans" w:cs="B Koodak"/>
          <w:sz w:val="34"/>
          <w:szCs w:val="40"/>
        </w:rPr>
      </w:pPr>
      <w:r w:rsidRPr="001139D9">
        <w:rPr>
          <w:rFonts w:ascii="darkoobweb-IRANSans" w:eastAsia="Times New Roman" w:hAnsi="darkoobweb-IRANSans" w:cs="B Koodak"/>
          <w:sz w:val="34"/>
          <w:szCs w:val="40"/>
          <w:rtl/>
        </w:rPr>
        <w:t>آشنایی با کاربرد های مختلف آجر فشاری قرمز</w:t>
      </w:r>
    </w:p>
    <w:p w14:paraId="2A45C766" w14:textId="328FD8FA"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آجر های فشاری در صده اخیر کاربری زیادی در صنعت ساختمان سازی داشته اند و با نام های دیگری از جمله آجر توپر یا آجر گری نیز شناخته می شوند. از دیگر نمونه های این نوع آجر می توان به انواع زیر اشاره کرد</w:t>
      </w:r>
      <w:r w:rsidRPr="001139D9">
        <w:rPr>
          <w:rFonts w:ascii="inherit" w:eastAsia="Times New Roman" w:hAnsi="inherit" w:cs="B Koodak"/>
          <w:sz w:val="28"/>
          <w:szCs w:val="28"/>
        </w:rPr>
        <w:t>:</w:t>
      </w:r>
    </w:p>
    <w:p w14:paraId="51FF4E5A" w14:textId="77777777" w:rsidR="001139D9" w:rsidRPr="001139D9" w:rsidRDefault="001139D9" w:rsidP="001139D9">
      <w:pPr>
        <w:numPr>
          <w:ilvl w:val="0"/>
          <w:numId w:val="1"/>
        </w:numPr>
        <w:spacing w:after="0" w:line="240" w:lineRule="auto"/>
        <w:ind w:right="345" w:firstLine="0"/>
        <w:textAlignment w:val="baseline"/>
        <w:rPr>
          <w:rFonts w:ascii="Times New Roman" w:eastAsia="Times New Roman" w:hAnsi="Times New Roman" w:cs="B Koodak"/>
          <w:sz w:val="28"/>
          <w:szCs w:val="28"/>
        </w:rPr>
      </w:pPr>
      <w:bookmarkStart w:id="0" w:name="_GoBack"/>
      <w:r w:rsidRPr="001139D9">
        <w:rPr>
          <w:rFonts w:ascii="Times New Roman" w:eastAsia="Times New Roman" w:hAnsi="Times New Roman" w:cs="B Koodak"/>
          <w:sz w:val="28"/>
          <w:szCs w:val="28"/>
          <w:rtl/>
        </w:rPr>
        <w:t>آجر فشاری قرمز</w:t>
      </w:r>
    </w:p>
    <w:bookmarkEnd w:id="0"/>
    <w:p w14:paraId="4A6DA950" w14:textId="77777777" w:rsidR="001139D9" w:rsidRPr="001139D9" w:rsidRDefault="001139D9" w:rsidP="001139D9">
      <w:pPr>
        <w:numPr>
          <w:ilvl w:val="0"/>
          <w:numId w:val="1"/>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آجر فشاری ماشینی</w:t>
      </w:r>
    </w:p>
    <w:p w14:paraId="6C053B00" w14:textId="77777777" w:rsidR="001139D9" w:rsidRPr="001139D9" w:rsidRDefault="001139D9" w:rsidP="001139D9">
      <w:pPr>
        <w:numPr>
          <w:ilvl w:val="0"/>
          <w:numId w:val="1"/>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آجر فشاری کوره ای</w:t>
      </w:r>
    </w:p>
    <w:p w14:paraId="1FB56025"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در گذشته های نه چندان دور از آجر های فشاری برای دیوار چینی، طاق زنی، دیوار جدا کننده و غیره استفاده می شد ولی در چند سال اخیر و روی کار آمدن آجرهای سفالی که وزن بسیار سبک و مقاومت بسیار</w:t>
      </w:r>
      <w:r w:rsidRPr="001139D9">
        <w:rPr>
          <w:rFonts w:ascii="Calibri" w:eastAsia="Times New Roman" w:hAnsi="Calibri" w:cs="Calibri" w:hint="cs"/>
          <w:sz w:val="28"/>
          <w:szCs w:val="28"/>
          <w:rtl/>
        </w:rPr>
        <w:t> </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بالاتری</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دا</w:t>
      </w:r>
      <w:r w:rsidRPr="001139D9">
        <w:rPr>
          <w:rFonts w:ascii="inherit" w:eastAsia="Times New Roman" w:hAnsi="inherit" w:cs="B Koodak"/>
          <w:sz w:val="28"/>
          <w:szCs w:val="28"/>
          <w:rtl/>
        </w:rPr>
        <w:t xml:space="preserve">رند </w:t>
      </w:r>
      <w:r w:rsidRPr="001139D9">
        <w:rPr>
          <w:rFonts w:ascii="inherit" w:eastAsia="Times New Roman" w:hAnsi="inherit" w:cs="B Koodak"/>
          <w:sz w:val="28"/>
          <w:szCs w:val="28"/>
          <w:rtl/>
        </w:rPr>
        <w:lastRenderedPageBreak/>
        <w:t>کاربری این گونه محصولات تغییر کرد. از جمله کاربرد آجر فشاری قرمز که هنوز هم حائز اهمیت است می توان موارد زیر را ذکر کرد</w:t>
      </w:r>
      <w:r w:rsidRPr="001139D9">
        <w:rPr>
          <w:rFonts w:ascii="inherit" w:eastAsia="Times New Roman" w:hAnsi="inherit" w:cs="B Koodak"/>
          <w:sz w:val="28"/>
          <w:szCs w:val="28"/>
        </w:rPr>
        <w:t>:</w:t>
      </w:r>
    </w:p>
    <w:p w14:paraId="0C3629B6" w14:textId="77777777" w:rsidR="001139D9" w:rsidRPr="001139D9" w:rsidRDefault="001139D9" w:rsidP="001139D9">
      <w:pPr>
        <w:numPr>
          <w:ilvl w:val="0"/>
          <w:numId w:val="2"/>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ساخت فونداسیون</w:t>
      </w:r>
    </w:p>
    <w:p w14:paraId="14EADC6C" w14:textId="77777777" w:rsidR="001139D9" w:rsidRPr="001139D9" w:rsidRDefault="001139D9" w:rsidP="001139D9">
      <w:pPr>
        <w:numPr>
          <w:ilvl w:val="0"/>
          <w:numId w:val="2"/>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دیوار چینی طبقات زیر همکف</w:t>
      </w:r>
    </w:p>
    <w:p w14:paraId="1116E2A5" w14:textId="77777777" w:rsidR="001139D9" w:rsidRPr="001139D9" w:rsidRDefault="001139D9" w:rsidP="001139D9">
      <w:pPr>
        <w:numPr>
          <w:ilvl w:val="0"/>
          <w:numId w:val="2"/>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ساخت دیوارهای باربر</w:t>
      </w:r>
    </w:p>
    <w:p w14:paraId="36018B64" w14:textId="77777777" w:rsidR="001139D9" w:rsidRPr="001139D9" w:rsidRDefault="001139D9" w:rsidP="001139D9">
      <w:pPr>
        <w:numPr>
          <w:ilvl w:val="0"/>
          <w:numId w:val="2"/>
        </w:numPr>
        <w:spacing w:after="0" w:line="240" w:lineRule="auto"/>
        <w:ind w:right="345" w:firstLine="0"/>
        <w:textAlignment w:val="baseline"/>
        <w:rPr>
          <w:rFonts w:ascii="Times New Roman" w:eastAsia="Times New Roman" w:hAnsi="Times New Roman" w:cs="B Koodak"/>
          <w:sz w:val="28"/>
          <w:szCs w:val="28"/>
        </w:rPr>
      </w:pPr>
      <w:r w:rsidRPr="001139D9">
        <w:rPr>
          <w:rFonts w:ascii="Times New Roman" w:eastAsia="Times New Roman" w:hAnsi="Times New Roman" w:cs="B Koodak"/>
          <w:sz w:val="28"/>
          <w:szCs w:val="28"/>
          <w:rtl/>
        </w:rPr>
        <w:t>این نوع آجر عمر طولانی و قابلیت بازیابی دارد از همین رو به آن دوست دار محیط زیست هم می گویند</w:t>
      </w:r>
      <w:r w:rsidRPr="001139D9">
        <w:rPr>
          <w:rFonts w:ascii="Times New Roman" w:eastAsia="Times New Roman" w:hAnsi="Times New Roman" w:cs="B Koodak"/>
          <w:sz w:val="28"/>
          <w:szCs w:val="28"/>
        </w:rPr>
        <w:t>.</w:t>
      </w:r>
    </w:p>
    <w:p w14:paraId="744D3EB0" w14:textId="77777777" w:rsidR="001139D9" w:rsidRPr="001139D9" w:rsidRDefault="001139D9" w:rsidP="001139D9">
      <w:pPr>
        <w:spacing w:before="204" w:after="204" w:line="465" w:lineRule="atLeast"/>
        <w:textAlignment w:val="baseline"/>
        <w:rPr>
          <w:rFonts w:ascii="inherit" w:eastAsia="Times New Roman" w:hAnsi="inherit" w:cs="B Koodak"/>
          <w:sz w:val="28"/>
          <w:szCs w:val="28"/>
        </w:rPr>
      </w:pPr>
      <w:r w:rsidRPr="001139D9">
        <w:rPr>
          <w:rFonts w:ascii="inherit" w:eastAsia="Times New Roman" w:hAnsi="inherit" w:cs="B Koodak"/>
          <w:sz w:val="28"/>
          <w:szCs w:val="28"/>
          <w:rtl/>
        </w:rPr>
        <w:t>برای اولین بار صنعت ساخت و ساز آجر فشاری توسط قزاقها وارد ایران شد به همین دلیل به این نوع آجر قزاق نیز می گویند. هم اکنون مراکز خوبی در حوزه</w:t>
      </w:r>
      <w:r w:rsidRPr="001139D9">
        <w:rPr>
          <w:rFonts w:ascii="Calibri" w:eastAsia="Times New Roman" w:hAnsi="Calibri" w:cs="Calibri" w:hint="cs"/>
          <w:sz w:val="28"/>
          <w:szCs w:val="28"/>
          <w:rtl/>
        </w:rPr>
        <w:t> </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آجر</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فشاری</w:t>
      </w:r>
      <w:r w:rsidRPr="001139D9">
        <w:rPr>
          <w:rFonts w:ascii="Calibri" w:eastAsia="Times New Roman" w:hAnsi="Calibri" w:cs="Calibri" w:hint="cs"/>
          <w:sz w:val="28"/>
          <w:szCs w:val="28"/>
          <w:rtl/>
        </w:rPr>
        <w:t> </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و</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رساندن</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آن</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جهت</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کاربردهای</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مورد</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نیاز</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،فعالیت</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می</w:t>
      </w:r>
      <w:r w:rsidRPr="001139D9">
        <w:rPr>
          <w:rFonts w:ascii="inherit" w:eastAsia="Times New Roman" w:hAnsi="inherit" w:cs="B Koodak"/>
          <w:sz w:val="28"/>
          <w:szCs w:val="28"/>
          <w:rtl/>
        </w:rPr>
        <w:t xml:space="preserve"> </w:t>
      </w:r>
      <w:r w:rsidRPr="001139D9">
        <w:rPr>
          <w:rFonts w:ascii="inherit" w:eastAsia="Times New Roman" w:hAnsi="inherit" w:cs="B Koodak" w:hint="cs"/>
          <w:sz w:val="28"/>
          <w:szCs w:val="28"/>
          <w:rtl/>
        </w:rPr>
        <w:t>کنند</w:t>
      </w:r>
      <w:r w:rsidRPr="001139D9">
        <w:rPr>
          <w:rFonts w:ascii="inherit" w:eastAsia="Times New Roman" w:hAnsi="inherit" w:cs="B Koodak"/>
          <w:sz w:val="28"/>
          <w:szCs w:val="28"/>
        </w:rPr>
        <w:t xml:space="preserve"> .</w:t>
      </w:r>
    </w:p>
    <w:p w14:paraId="460408BB" w14:textId="77777777" w:rsidR="001139D9" w:rsidRPr="001139D9" w:rsidRDefault="001139D9" w:rsidP="001139D9">
      <w:pPr>
        <w:rPr>
          <w:rFonts w:cs="B Koodak"/>
          <w:sz w:val="28"/>
          <w:szCs w:val="28"/>
        </w:rPr>
      </w:pPr>
    </w:p>
    <w:sectPr w:rsidR="001139D9" w:rsidRPr="001139D9" w:rsidSect="001139D9">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Koodak">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darkoobweb-IRANSans">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23EAC"/>
    <w:multiLevelType w:val="multilevel"/>
    <w:tmpl w:val="0E72AF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B87B88"/>
    <w:multiLevelType w:val="multilevel"/>
    <w:tmpl w:val="C57848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D9"/>
    <w:rsid w:val="001139D9"/>
    <w:rsid w:val="00652C4E"/>
    <w:rsid w:val="00882C1C"/>
    <w:rsid w:val="009D6E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D460"/>
  <w15:chartTrackingRefBased/>
  <w15:docId w15:val="{A400097C-8184-480A-9B2B-C9FC0A13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1139D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9D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39D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39D9"/>
    <w:rPr>
      <w:color w:val="0000FF"/>
      <w:u w:val="single"/>
    </w:rPr>
  </w:style>
  <w:style w:type="character" w:customStyle="1" w:styleId="post-meta-infos">
    <w:name w:val="post-meta-infos"/>
    <w:basedOn w:val="DefaultParagraphFont"/>
    <w:rsid w:val="001139D9"/>
  </w:style>
  <w:style w:type="character" w:customStyle="1" w:styleId="text-sep">
    <w:name w:val="text-sep"/>
    <w:basedOn w:val="DefaultParagraphFont"/>
    <w:rsid w:val="001139D9"/>
  </w:style>
  <w:style w:type="character" w:customStyle="1" w:styleId="comment-container">
    <w:name w:val="comment-container"/>
    <w:basedOn w:val="DefaultParagraphFont"/>
    <w:rsid w:val="001139D9"/>
  </w:style>
  <w:style w:type="character" w:customStyle="1" w:styleId="blog-categories">
    <w:name w:val="blog-categories"/>
    <w:basedOn w:val="DefaultParagraphFont"/>
    <w:rsid w:val="001139D9"/>
  </w:style>
  <w:style w:type="character" w:customStyle="1" w:styleId="blog-author">
    <w:name w:val="blog-author"/>
    <w:basedOn w:val="DefaultParagraphFont"/>
    <w:rsid w:val="001139D9"/>
  </w:style>
  <w:style w:type="character" w:customStyle="1" w:styleId="fn">
    <w:name w:val="fn"/>
    <w:basedOn w:val="DefaultParagraphFont"/>
    <w:rsid w:val="0011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33049">
      <w:bodyDiv w:val="1"/>
      <w:marLeft w:val="0"/>
      <w:marRight w:val="0"/>
      <w:marTop w:val="0"/>
      <w:marBottom w:val="0"/>
      <w:divBdr>
        <w:top w:val="none" w:sz="0" w:space="0" w:color="auto"/>
        <w:left w:val="none" w:sz="0" w:space="0" w:color="auto"/>
        <w:bottom w:val="none" w:sz="0" w:space="0" w:color="auto"/>
        <w:right w:val="none" w:sz="0" w:space="0" w:color="auto"/>
      </w:divBdr>
      <w:divsChild>
        <w:div w:id="892428812">
          <w:marLeft w:val="0"/>
          <w:marRight w:val="0"/>
          <w:marTop w:val="0"/>
          <w:marBottom w:val="0"/>
          <w:divBdr>
            <w:top w:val="none" w:sz="0" w:space="0" w:color="auto"/>
            <w:left w:val="none" w:sz="0" w:space="0" w:color="auto"/>
            <w:bottom w:val="none" w:sz="0" w:space="0" w:color="auto"/>
            <w:right w:val="none" w:sz="0" w:space="0" w:color="auto"/>
          </w:divBdr>
          <w:divsChild>
            <w:div w:id="1556426450">
              <w:marLeft w:val="0"/>
              <w:marRight w:val="0"/>
              <w:marTop w:val="0"/>
              <w:marBottom w:val="0"/>
              <w:divBdr>
                <w:top w:val="none" w:sz="0" w:space="0" w:color="auto"/>
                <w:left w:val="none" w:sz="0" w:space="0" w:color="auto"/>
                <w:bottom w:val="none" w:sz="0" w:space="0" w:color="auto"/>
                <w:right w:val="none" w:sz="0" w:space="0" w:color="auto"/>
              </w:divBdr>
            </w:div>
          </w:divsChild>
        </w:div>
        <w:div w:id="1349943114">
          <w:marLeft w:val="0"/>
          <w:marRight w:val="0"/>
          <w:marTop w:val="0"/>
          <w:marBottom w:val="0"/>
          <w:divBdr>
            <w:top w:val="none" w:sz="0" w:space="0" w:color="auto"/>
            <w:left w:val="none" w:sz="0" w:space="0" w:color="auto"/>
            <w:bottom w:val="none" w:sz="0" w:space="0" w:color="auto"/>
            <w:right w:val="none" w:sz="0" w:space="0" w:color="auto"/>
          </w:divBdr>
          <w:divsChild>
            <w:div w:id="244611006">
              <w:marLeft w:val="0"/>
              <w:marRight w:val="0"/>
              <w:marTop w:val="0"/>
              <w:marBottom w:val="0"/>
              <w:divBdr>
                <w:top w:val="none" w:sz="0" w:space="0" w:color="auto"/>
                <w:left w:val="none" w:sz="0" w:space="0" w:color="auto"/>
                <w:bottom w:val="none" w:sz="0" w:space="0" w:color="auto"/>
                <w:right w:val="none" w:sz="0" w:space="0" w:color="auto"/>
              </w:divBdr>
            </w:div>
          </w:divsChild>
        </w:div>
        <w:div w:id="866603909">
          <w:marLeft w:val="0"/>
          <w:marRight w:val="0"/>
          <w:marTop w:val="0"/>
          <w:marBottom w:val="0"/>
          <w:divBdr>
            <w:top w:val="none" w:sz="0" w:space="0" w:color="auto"/>
            <w:left w:val="none" w:sz="0" w:space="0" w:color="auto"/>
            <w:bottom w:val="none" w:sz="0" w:space="0" w:color="auto"/>
            <w:right w:val="none" w:sz="0" w:space="0" w:color="auto"/>
          </w:divBdr>
          <w:divsChild>
            <w:div w:id="8716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jorgroup.com/%d8%a2%d8%ac%d8%b1-%d8%b3%d9%81%d8%a7%d9%84%db%8c-%d9%82%d8%b1%d9%85%d8%b2-%d9%85%d8%ae%d8%b5%d9%88%d8%b5-%d8%b5%d8%a7%d8%af%d8%b1%d8%a7%d8%a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2</cp:revision>
  <dcterms:created xsi:type="dcterms:W3CDTF">2022-05-09T14:30:00Z</dcterms:created>
  <dcterms:modified xsi:type="dcterms:W3CDTF">2022-07-16T04:37:00Z</dcterms:modified>
</cp:coreProperties>
</file>